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E3" w:rsidRDefault="006E24E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E24E3" w:rsidRDefault="006E24E3">
      <w:pPr>
        <w:pStyle w:val="ConsPlusNormal"/>
        <w:jc w:val="both"/>
        <w:outlineLvl w:val="0"/>
      </w:pPr>
    </w:p>
    <w:p w:rsidR="006E24E3" w:rsidRDefault="006E24E3">
      <w:pPr>
        <w:pStyle w:val="ConsPlusNormal"/>
        <w:outlineLvl w:val="0"/>
      </w:pPr>
      <w:r>
        <w:t>Зарегистрировано в Минюсте России 26 ноября 2021 г. N 66007</w:t>
      </w:r>
    </w:p>
    <w:p w:rsidR="006E24E3" w:rsidRDefault="006E24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24E3" w:rsidRDefault="006E24E3">
      <w:pPr>
        <w:pStyle w:val="ConsPlusNormal"/>
      </w:pPr>
    </w:p>
    <w:p w:rsidR="006E24E3" w:rsidRDefault="006E24E3">
      <w:pPr>
        <w:pStyle w:val="ConsPlusTitle"/>
        <w:jc w:val="center"/>
      </w:pPr>
      <w:r>
        <w:t>МИНИСТЕРСТВО ЗДРАВООХРАНЕНИЯ РОССИЙСКОЙ ФЕДЕРАЦИИ</w:t>
      </w:r>
    </w:p>
    <w:p w:rsidR="006E24E3" w:rsidRDefault="006E24E3">
      <w:pPr>
        <w:pStyle w:val="ConsPlusTitle"/>
        <w:jc w:val="center"/>
      </w:pPr>
    </w:p>
    <w:p w:rsidR="006E24E3" w:rsidRDefault="006E24E3">
      <w:pPr>
        <w:pStyle w:val="ConsPlusTitle"/>
        <w:jc w:val="center"/>
      </w:pPr>
      <w:r>
        <w:t>ПРИКАЗ</w:t>
      </w:r>
    </w:p>
    <w:p w:rsidR="006E24E3" w:rsidRDefault="006E24E3">
      <w:pPr>
        <w:pStyle w:val="ConsPlusTitle"/>
        <w:jc w:val="center"/>
      </w:pPr>
      <w:r>
        <w:t>от 12 ноября 2021 г. N 1050н</w:t>
      </w:r>
    </w:p>
    <w:p w:rsidR="006E24E3" w:rsidRDefault="006E24E3">
      <w:pPr>
        <w:pStyle w:val="ConsPlusTitle"/>
        <w:jc w:val="center"/>
      </w:pPr>
    </w:p>
    <w:p w:rsidR="006E24E3" w:rsidRDefault="006E24E3">
      <w:pPr>
        <w:pStyle w:val="ConsPlusTitle"/>
        <w:jc w:val="center"/>
      </w:pPr>
      <w:r>
        <w:t>ОБ УТВЕРЖДЕНИИ ПОРЯДКА</w:t>
      </w:r>
    </w:p>
    <w:p w:rsidR="006E24E3" w:rsidRDefault="006E24E3">
      <w:pPr>
        <w:pStyle w:val="ConsPlusTitle"/>
        <w:jc w:val="center"/>
      </w:pPr>
      <w:r>
        <w:t>ОЗНАКОМЛЕНИЯ ПАЦИЕНТА ЛИБО ЕГО ЗАКОННОГО ПРЕДСТАВИТЕЛЯ</w:t>
      </w:r>
    </w:p>
    <w:p w:rsidR="006E24E3" w:rsidRDefault="006E24E3">
      <w:pPr>
        <w:pStyle w:val="ConsPlusTitle"/>
        <w:jc w:val="center"/>
      </w:pPr>
      <w:r>
        <w:t>С МЕДИЦИНСКОЙ ДОКУМЕНТАЦИЕЙ, ОТРАЖАЮЩЕЙ СОСТОЯНИЕ</w:t>
      </w:r>
    </w:p>
    <w:p w:rsidR="006E24E3" w:rsidRDefault="006E24E3">
      <w:pPr>
        <w:pStyle w:val="ConsPlusTitle"/>
        <w:jc w:val="center"/>
      </w:pPr>
      <w:r>
        <w:t>ЗДОРОВЬЯ ПАЦИЕНТА</w:t>
      </w: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22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</w:t>
      </w:r>
      <w:proofErr w:type="gramStart"/>
      <w:r>
        <w:t xml:space="preserve">2021, N 27, ст. 5143) и </w:t>
      </w:r>
      <w:hyperlink r:id="rId7">
        <w:r>
          <w:rPr>
            <w:color w:val="0000FF"/>
          </w:rPr>
          <w:t>подпунктом 5.2.21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8131), приказываю:</w:t>
      </w:r>
      <w:proofErr w:type="gramEnd"/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ознакомления пациента либо его законного представителя с медицинской документацией, отражающей состояние здоровья пациента.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июня 2016 г.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 (зарегистрирован Министерством юстиции Российской Федерации 14 ноября 2016 г., регистрационный N 44336).</w:t>
      </w:r>
      <w:proofErr w:type="gramEnd"/>
    </w:p>
    <w:p w:rsidR="006E24E3" w:rsidRDefault="006E24E3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г. и действует 6 лет со дня его вступления в силу.</w:t>
      </w: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jc w:val="right"/>
      </w:pPr>
      <w:r>
        <w:t>Министр</w:t>
      </w:r>
    </w:p>
    <w:p w:rsidR="006E24E3" w:rsidRDefault="006E24E3">
      <w:pPr>
        <w:pStyle w:val="ConsPlusNormal"/>
        <w:jc w:val="right"/>
      </w:pPr>
      <w:r>
        <w:t>М.А.МУРАШКО</w:t>
      </w: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jc w:val="right"/>
        <w:outlineLvl w:val="0"/>
      </w:pPr>
      <w:r>
        <w:t>Утвержден</w:t>
      </w:r>
    </w:p>
    <w:p w:rsidR="006E24E3" w:rsidRDefault="006E24E3">
      <w:pPr>
        <w:pStyle w:val="ConsPlusNormal"/>
        <w:jc w:val="right"/>
      </w:pPr>
      <w:r>
        <w:t>приказом Министерства здравоохранения</w:t>
      </w:r>
    </w:p>
    <w:p w:rsidR="006E24E3" w:rsidRDefault="006E24E3">
      <w:pPr>
        <w:pStyle w:val="ConsPlusNormal"/>
        <w:jc w:val="right"/>
      </w:pPr>
      <w:r>
        <w:t>Российской Федерации</w:t>
      </w:r>
    </w:p>
    <w:p w:rsidR="006E24E3" w:rsidRDefault="006E24E3">
      <w:pPr>
        <w:pStyle w:val="ConsPlusNormal"/>
        <w:jc w:val="right"/>
      </w:pPr>
      <w:r>
        <w:t>от 12 ноября 2021 г. N 1050н</w:t>
      </w: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Title"/>
        <w:jc w:val="center"/>
      </w:pPr>
      <w:bookmarkStart w:id="0" w:name="P31"/>
      <w:bookmarkEnd w:id="0"/>
      <w:r>
        <w:t>ПОРЯДОК</w:t>
      </w:r>
    </w:p>
    <w:p w:rsidR="006E24E3" w:rsidRDefault="006E24E3">
      <w:pPr>
        <w:pStyle w:val="ConsPlusTitle"/>
        <w:jc w:val="center"/>
      </w:pPr>
      <w:r>
        <w:t>ОЗНАКОМЛЕНИЯ ПАЦИЕНТА ЛИБО ЕГО ЗАКОННОГО ПРЕДСТАВИТЕЛЯ</w:t>
      </w:r>
    </w:p>
    <w:p w:rsidR="006E24E3" w:rsidRDefault="006E24E3">
      <w:pPr>
        <w:pStyle w:val="ConsPlusTitle"/>
        <w:jc w:val="center"/>
      </w:pPr>
      <w:r>
        <w:t>С МЕДИЦИНСКОЙ ДОКУМЕНТАЦИЕЙ, ОТРАЖАЮЩЕЙ СОСТОЯНИЕ</w:t>
      </w:r>
    </w:p>
    <w:p w:rsidR="006E24E3" w:rsidRDefault="006E24E3">
      <w:pPr>
        <w:pStyle w:val="ConsPlusTitle"/>
        <w:jc w:val="center"/>
      </w:pPr>
      <w:r>
        <w:t>ЗДОРОВЬЯ ПАЦИЕНТА</w:t>
      </w: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ind w:firstLine="540"/>
        <w:jc w:val="both"/>
      </w:pPr>
      <w:r>
        <w:t xml:space="preserve">1. Пациент либо его </w:t>
      </w:r>
      <w:hyperlink r:id="rId9">
        <w:r>
          <w:rPr>
            <w:color w:val="0000FF"/>
          </w:rPr>
          <w:t>законный представитель</w:t>
        </w:r>
      </w:hyperlink>
      <w:r>
        <w:t xml:space="preserve"> имеет право непосредственно знакомиться с медицинской документацией, отражающей состояние здоровья пациента и находящейся в медицинской организации и иной организации, осуществляющей медицинскую деятельность на </w:t>
      </w:r>
      <w:r>
        <w:lastRenderedPageBreak/>
        <w:t>основании соответствующей лицензии (далее соответственно - медицинская документация, медицинская организация).</w:t>
      </w:r>
    </w:p>
    <w:p w:rsidR="006E24E3" w:rsidRDefault="006E24E3">
      <w:pPr>
        <w:pStyle w:val="ConsPlusNormal"/>
        <w:spacing w:before="220"/>
        <w:ind w:firstLine="540"/>
        <w:jc w:val="both"/>
      </w:pPr>
      <w:bookmarkStart w:id="1" w:name="P37"/>
      <w:bookmarkEnd w:id="1"/>
      <w:r>
        <w:t xml:space="preserve">2. </w:t>
      </w:r>
      <w:proofErr w:type="gramStart"/>
      <w:r>
        <w:t>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</w:t>
      </w:r>
      <w:proofErr w:type="gramEnd"/>
      <w:r>
        <w:t xml:space="preserve"> запретил разглашение сведений, составляющих врачебную тайну &lt;1&gt;.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0">
        <w:r>
          <w:rPr>
            <w:color w:val="0000FF"/>
          </w:rPr>
          <w:t>частью 4 статьи 22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5143).</w:t>
      </w: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Основаниями для ознакомления пациента, его законного представителя либо лица, указанного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с медицинской документацией, за исключением случаев, предусмотренных </w:t>
      </w:r>
      <w:hyperlink w:anchor="P61">
        <w:r>
          <w:rPr>
            <w:color w:val="0000FF"/>
          </w:rPr>
          <w:t>пунктом 12</w:t>
        </w:r>
      </w:hyperlink>
      <w:r>
        <w:t xml:space="preserve"> настоящего Порядка, является поступление в медицинскую организацию запроса, в том числе в электронной форме, пациента, его законного представителя либо лица, указанного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о предоставлении медицинской документации для ознакомления (далее - письменный запрос).</w:t>
      </w:r>
      <w:proofErr w:type="gramEnd"/>
    </w:p>
    <w:p w:rsidR="006E24E3" w:rsidRDefault="006E24E3">
      <w:pPr>
        <w:pStyle w:val="ConsPlusNormal"/>
        <w:spacing w:before="220"/>
        <w:ind w:firstLine="540"/>
        <w:jc w:val="both"/>
      </w:pPr>
      <w:r>
        <w:t>4. Письменный запрос содержит следующие сведения: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а) фамилия, имя и отчество (при наличии) пациента;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б) фамилия, имя и отчество (при наличии) законного представителя пациента либо лица, указанного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в) место жительства (пребывания) пациента;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г) 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д) 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е) период оказания пациенту медицинской помощи в медицинской организации, за который пациент, его законный представитель либо лицо, указанное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желает ознакомиться с медицинской документацией;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ж) почтовый (электронный) адрес для направления письменного ответа;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з) номер контактного телефона (при наличии).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5. Письменный запрос направляется по почте либо доставляется нарочно в медицинскую организацию (подразделение, ответственное за обработку входящей корреспонденции). Письменный запрос в электронной форме направляется на электронный адрес медицинской организации.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6. Поступивший письменный запрос, в том числе в электронной форме, в течение рабочего дня регистрируется в медицинской организации. В течение рабочего дня после регистрации письменного запроса работник медицинской организации доступными средствами связи, в том </w:t>
      </w:r>
      <w:r>
        <w:lastRenderedPageBreak/>
        <w:t>числе по номеру контактного телефона (при наличии) либо по электронной почте (при наличии), уведомляет лицо, направившее письменный запрос, о дате регистрации и входящем номере зарегистрированного письменного запроса.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7. 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 w:rsidR="006E24E3" w:rsidRDefault="006E24E3">
      <w:pPr>
        <w:pStyle w:val="ConsPlusNormal"/>
        <w:spacing w:before="220"/>
        <w:ind w:firstLine="540"/>
        <w:jc w:val="both"/>
      </w:pPr>
      <w:proofErr w:type="gramStart"/>
      <w:r>
        <w:t xml:space="preserve">В течение двух рабочих дней со дня поступления письменного запроса пациент, его законный представитель либо лицо, указанное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</w:t>
      </w:r>
      <w:proofErr w:type="gramEnd"/>
      <w:r>
        <w:t xml:space="preserve"> учетом графика работы медицинской организации, а также о месте в медицинской организации, в котором будет происходить ознакомление.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Максимальный срок ожидания пациентом, его законным представителем либо лицом, указанным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8. Ознакомление пациента, его законного представителя либо лица, указанного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с медицинской документацией осуществляется в помещении медицинской организации в присутствии работника, ответственного за выдачу медицинской документации для ознакомления, с учетом графика работы медицинской организации.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Перед передачей пациенту, его законному представителю либо лицу, указанному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</w:t>
      </w:r>
      <w:proofErr w:type="gramEnd"/>
      <w:r>
        <w:t xml:space="preserve"> В процессе ознакомления с медицинской документацией пациент, его законный представитель либо лицо, указанное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вправе выписывать любые сведения и в любом объеме, снимать копии с медицинской документации, в том числе с помощью технических средств.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медицинскую документацию пациента вносятся сведения об ознакомлении пациента, его законного представителя либо лица, указанного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с данной медицинской документацией, с указанием даты поступления письменного запроса, даты ознакомления, фамилии, имени, отчества (при наличии) ознакомившегося лица, а также фамилии, имени, отчества (при наличии) и должности работника, зафиксировавшего факт ознакомления, с проставлением подписи указанного работника.</w:t>
      </w:r>
      <w:proofErr w:type="gramEnd"/>
    </w:p>
    <w:p w:rsidR="006E24E3" w:rsidRDefault="006E24E3">
      <w:pPr>
        <w:pStyle w:val="ConsPlusNormal"/>
        <w:spacing w:before="220"/>
        <w:ind w:firstLine="540"/>
        <w:jc w:val="both"/>
      </w:pPr>
      <w:r>
        <w:t>11. Пациенты, которым оказывается медицинская помощь в стационарных условиях и в условиях дневного стационара, имеют право на ознакомление с медицинской документацией непосредственно в структурном подразделении медицинской организации, в котором они пребывают.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Сведения о наличии оснований для ознакомления с медицинской документацией непосредственно в структурном подразделении медицинской организации указываются в письменном запросе и заверяются подписью руководителя соответствующего структурного подразделения медицинской организации. Заведующий структурным подразделением медицинской организации обеспечивает возможность ознакомления пациента с медицинской документацией.</w:t>
      </w:r>
    </w:p>
    <w:p w:rsidR="006E24E3" w:rsidRDefault="006E24E3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12.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</w:t>
      </w:r>
      <w:r>
        <w:lastRenderedPageBreak/>
        <w:t>документации во время приема (посещения на дому).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 xml:space="preserve">13. В случае ведения медицинской документации в форме электронных документов медицинская организация при поступлении письменного запроса пациента, его законного представителя либо лица, указанного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настоящего Порядка, обязана ознакомить указанное лицо с данной документацией в соответствии с настоящим Порядком.</w:t>
      </w:r>
    </w:p>
    <w:p w:rsidR="006E24E3" w:rsidRDefault="006E24E3">
      <w:pPr>
        <w:pStyle w:val="ConsPlusNormal"/>
        <w:spacing w:before="220"/>
        <w:ind w:firstLine="540"/>
        <w:jc w:val="both"/>
      </w:pPr>
      <w:r>
        <w:t>При необходимости и в целях реализации процедуры ознакомления с медицинской документацией, сформированной в форме электронных документов, медицинская организация предоставляет заверенную копию данной медицинской документации.</w:t>
      </w: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ind w:firstLine="540"/>
        <w:jc w:val="both"/>
      </w:pPr>
    </w:p>
    <w:p w:rsidR="006E24E3" w:rsidRDefault="006E24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3EC3" w:rsidRDefault="00FE3EC3">
      <w:bookmarkStart w:id="3" w:name="_GoBack"/>
      <w:bookmarkEnd w:id="3"/>
    </w:p>
    <w:sectPr w:rsidR="00FE3EC3" w:rsidSect="00D2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E3"/>
    <w:rsid w:val="006E24E3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4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24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24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4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24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24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414AC90E7807FA305CA5801EA2B73C2B851B22E947DE2F01551B60621DEB6A25083EA8A9271942A58A001DB7CEg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414AC90E7807FA305CA5801EA2B73C2D821A26EB44DE2F01551B60621DEB6A370866A4A82C0C16F2D05710B4E602D69863D82C82C5g0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414AC90E7807FA305CA5801EA2B73C2D80182BE64ADE2F01551B60621DEB6A370866A3A92F0C16F2D05710B4E602D69863D82C82C5g0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A0414AC90E7807FA305CA5801EA2B73C2D80182BE64ADE2F01551B60621DEB6A370866A3A92F0C16F2D05710B4E602D69863D82C82C5g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414AC90E7807FA305CA5801EA2B73C208C1A24EE498325090C17626512B47D30416AA5A82F0746A8C05359E0E31DDE807DDC3282540BC0g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2024-06-18T11:32:00Z</dcterms:created>
  <dcterms:modified xsi:type="dcterms:W3CDTF">2024-06-18T11:32:00Z</dcterms:modified>
</cp:coreProperties>
</file>