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>ТЕЛЕФОНЫ И АДРЕСА КОНТРОЛИРУЮЩИХ ОРГАНОВ</w:t>
      </w:r>
    </w:p>
    <w:p w:rsidR="001B00C9" w:rsidRDefault="001B00C9" w:rsidP="001B00C9">
      <w:pPr>
        <w:pStyle w:val="a4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>МИНИСТЕРСТВО ЗДРАВООХРАНЕНИЯ ТВЕРСКОЙ ОБЛАСТИ</w:t>
      </w:r>
    </w:p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1B00C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Адрес: 170100, г. Тверь, площадь Святого Благоверного Князя Михаила Тверского, д.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5</w:t>
      </w:r>
      <w:r>
        <w:rPr>
          <w:rStyle w:val="a3"/>
          <w:rFonts w:ascii="Arial" w:hAnsi="Arial" w:cs="Arial"/>
          <w:color w:val="000000"/>
          <w:sz w:val="27"/>
          <w:szCs w:val="27"/>
        </w:rPr>
        <w:t xml:space="preserve"> тел.: 32-04-82, 32-10-53</w:t>
      </w:r>
    </w:p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Style w:val="a3"/>
          <w:rFonts w:ascii="Arial" w:hAnsi="Arial" w:cs="Arial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>"Горячая линия" 8-800-250-46-28</w:t>
      </w:r>
    </w:p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>ТЕРРИТОРИАЛЬНЫЙ ФОНД ОБЯЗАТЕЛЬНОГО МЕДИЦИНСКОГО СТРАХОВАНИЯ</w:t>
      </w:r>
    </w:p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>улица Андрея Дементьева, 24 тел.: 35-79-08, 8-800-100-88-62</w:t>
      </w:r>
    </w:p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Style w:val="a3"/>
          <w:rFonts w:ascii="Arial" w:hAnsi="Arial" w:cs="Arial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>"Горячая линия" 34-10-45</w:t>
      </w:r>
    </w:p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>ТЕРРИТОРИАЛЬНЫЙ ОРГАН РОСЗДРАВНАДЗОРА ПО ТВЕРСКОЙ ОБЛАСТИ</w:t>
      </w:r>
    </w:p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>Свободный переулок, 5 тел.: 32-24-76, 32-24-41</w:t>
      </w:r>
    </w:p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Style w:val="a3"/>
          <w:rFonts w:ascii="Arial" w:hAnsi="Arial" w:cs="Arial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>"Горячая линия" 35-85-88</w:t>
      </w:r>
    </w:p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</w:p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>УПРАВЛЕНИЕ ФЕДЕРАЛЬНОЙ СЛУЖБЫ ПО НАДЗОРУ В СФЕРЕ ЗАЩИТЫ ПРАВ ПОТРЕБИТЕЛЕЙ И БЛАГОПОЛУЧИЯ ЧЕЛОВЕКА ПО ТВЕРСКОЙ ОБЛАСТИ</w:t>
      </w:r>
    </w:p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>улица Дарвина, 13 тел.: 32-35-98, 32-06-20</w:t>
      </w:r>
    </w:p>
    <w:p w:rsidR="001B00C9" w:rsidRDefault="001B00C9" w:rsidP="001B00C9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>"Горячая линия" 32-35-98</w:t>
      </w:r>
    </w:p>
    <w:p w:rsidR="001B00C9" w:rsidRDefault="001B00C9" w:rsidP="001B00C9">
      <w:pPr>
        <w:pStyle w:val="a4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E3EC3" w:rsidRDefault="00FE3EC3"/>
    <w:sectPr w:rsidR="00FE3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46"/>
    <w:rsid w:val="001B00C9"/>
    <w:rsid w:val="00515146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1B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B00C9"/>
    <w:rPr>
      <w:b/>
      <w:bCs/>
    </w:rPr>
  </w:style>
  <w:style w:type="paragraph" w:styleId="a4">
    <w:name w:val="Normal (Web)"/>
    <w:basedOn w:val="a"/>
    <w:uiPriority w:val="99"/>
    <w:semiHidden/>
    <w:unhideWhenUsed/>
    <w:rsid w:val="001B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1B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B00C9"/>
    <w:rPr>
      <w:b/>
      <w:bCs/>
    </w:rPr>
  </w:style>
  <w:style w:type="paragraph" w:styleId="a4">
    <w:name w:val="Normal (Web)"/>
    <w:basedOn w:val="a"/>
    <w:uiPriority w:val="99"/>
    <w:semiHidden/>
    <w:unhideWhenUsed/>
    <w:rsid w:val="001B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2024-06-18T11:35:00Z</dcterms:created>
  <dcterms:modified xsi:type="dcterms:W3CDTF">2024-06-18T11:37:00Z</dcterms:modified>
</cp:coreProperties>
</file>